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DF3" w:rsidRDefault="00667DF3" w:rsidP="00667DF3">
      <w:bookmarkStart w:id="0" w:name="_GoBack"/>
      <w:bookmarkEnd w:id="0"/>
    </w:p>
    <w:tbl>
      <w:tblPr>
        <w:tblStyle w:val="Tabladecuadrcula1clara-nfasis1"/>
        <w:tblW w:w="0" w:type="auto"/>
        <w:tblLook w:val="04A0" w:firstRow="1" w:lastRow="0" w:firstColumn="1" w:lastColumn="0" w:noHBand="0" w:noVBand="1"/>
      </w:tblPr>
      <w:tblGrid>
        <w:gridCol w:w="2669"/>
        <w:gridCol w:w="8000"/>
        <w:gridCol w:w="1264"/>
        <w:gridCol w:w="1701"/>
        <w:gridCol w:w="1754"/>
      </w:tblGrid>
      <w:tr w:rsidR="00F5164D" w:rsidRPr="00F5164D" w:rsidTr="00F516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TÍTULO DEL PROYECTO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Área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Tipología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sz w:val="20"/>
                <w:szCs w:val="20"/>
                <w:lang w:eastAsia="es-ES"/>
              </w:rPr>
              <w:t>Ayuda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Ángel </w:t>
            </w:r>
            <w:proofErr w:type="spellStart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Abós</w:t>
            </w:r>
            <w:proofErr w:type="spellEnd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Catalán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Impacto de la COVID-19 en el estilo docente de los maestros de Educación Física de Teruel: diseño, implementación y evaluación de estrategias didácticas para optimizar la intervención docente.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Educación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2.133,69 €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Adrián </w:t>
            </w:r>
            <w:proofErr w:type="spellStart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Ponz</w:t>
            </w:r>
            <w:proofErr w:type="spellEnd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Miranda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Recursos de indagación para la enseñanza online de las ciencias en Educación Infantil y Primaria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Educación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1.971,64 €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Guillermo Palacios Navarro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Aportaciones al análisis espectral de vibraciones captadas en el telescopio T-80 del Observatorio Astrofísico de </w:t>
            </w:r>
            <w:proofErr w:type="spellStart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Javalambre</w:t>
            </w:r>
            <w:proofErr w:type="spellEnd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(OAJ) para la mejora de la toma de decisiones en la fase de validación de imágenes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Científico-técnica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Otras propuestas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1.744,19 €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Sandra </w:t>
            </w:r>
            <w:proofErr w:type="spellStart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Montagud</w:t>
            </w:r>
            <w:proofErr w:type="spellEnd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Romero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Estrategias para el afrontamiento del estrés académico en jóvenes universitarios en tiempos de pandemia.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1.971,64 €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José Ángel </w:t>
            </w:r>
            <w:proofErr w:type="spellStart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Iranzo</w:t>
            </w:r>
            <w:proofErr w:type="spellEnd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Sanz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Desarrollo de una herramienta de optimización para la planificación y el transporte de muestras clínicas para el diagnóstico por PCR de SARS-CoV-2 en la provincia de Teruel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Científico-técnica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2.228,22 €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María del Mar Sánchez Fuentes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Detección de Actitudes Agresivas en el Aula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2.106,68 €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Laura Gallardo </w:t>
            </w:r>
            <w:proofErr w:type="spellStart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Ortín</w:t>
            </w:r>
            <w:proofErr w:type="spellEnd"/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La voz de los maestros y maestras de Teruel y provincia en tiempos de COVID-19: Análisis situacional y actuaciones desde la perspectiva organizacional, del profesorado y los resultados del alumnado.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Educación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1.634,03 €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María Vicenta Navarro Haro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De la atención cara a cara, a la </w:t>
            </w:r>
            <w:proofErr w:type="spellStart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telesalud</w:t>
            </w:r>
            <w:proofErr w:type="spellEnd"/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: el impacto de la pandemia COVID-19 en los pacientes y los profesionales de los servicios de salud mental de Aragón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2.268,74 €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Noelia del Rosario Sánchez Pérez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Condicionantes ambientales de la autorregulación en edad preescolar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2.295,75 €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Carlos Catalán Cantero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Gemelos digitales para máquinas herramienta en Industria 4.0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Científico-técnica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Otras propuestas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1.627,91 €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María Pilar García Pardo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Investigación-acción participativa: Impacto de la situación por COVID-19 en los alumnos del C.E.I.P. Ensanche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Psicología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1.647,54 €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Alberto Nolasco Hernández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Percepción de los Directores/as de los Centros Educativos de la provincia de Teruel a causa del impacto producido por el COVID-19 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Educación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Investigadores noveles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1.742,07 €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María Luisa Esteban Salvador</w:t>
            </w: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¿Puede influir la COVID-19 en el desarrollo territorial turolense desde la perspectiva de género?</w:t>
            </w: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Economía</w:t>
            </w: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Otras propuestas</w:t>
            </w: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 xml:space="preserve">        1.627,91 € </w:t>
            </w:r>
          </w:p>
        </w:tc>
      </w:tr>
      <w:tr w:rsidR="00F5164D" w:rsidRPr="00F5164D" w:rsidTr="00F5164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noWrap/>
            <w:hideMark/>
          </w:tcPr>
          <w:p w:rsidR="00F5164D" w:rsidRPr="00F5164D" w:rsidRDefault="00F5164D" w:rsidP="00F5164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08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5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16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70" w:type="dxa"/>
            <w:noWrap/>
            <w:hideMark/>
          </w:tcPr>
          <w:p w:rsidR="00F5164D" w:rsidRPr="00F5164D" w:rsidRDefault="00F5164D" w:rsidP="00F516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F5164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ES"/>
              </w:rPr>
              <w:t xml:space="preserve">      25.000,00 € </w:t>
            </w:r>
          </w:p>
        </w:tc>
      </w:tr>
    </w:tbl>
    <w:p w:rsidR="00F5164D" w:rsidRDefault="00F5164D" w:rsidP="00667DF3"/>
    <w:sectPr w:rsidR="00F5164D" w:rsidSect="001F43FA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4D" w:rsidRDefault="00F5164D" w:rsidP="008059E3">
      <w:pPr>
        <w:spacing w:after="0" w:line="240" w:lineRule="auto"/>
      </w:pPr>
      <w:r>
        <w:separator/>
      </w:r>
    </w:p>
  </w:endnote>
  <w:endnote w:type="continuationSeparator" w:id="0">
    <w:p w:rsidR="00F5164D" w:rsidRDefault="00F5164D" w:rsidP="00805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8372853"/>
      <w:docPartObj>
        <w:docPartGallery w:val="Page Numbers (Bottom of Page)"/>
        <w:docPartUnique/>
      </w:docPartObj>
    </w:sdtPr>
    <w:sdtEndPr/>
    <w:sdtContent>
      <w:p w:rsidR="001F43FA" w:rsidRDefault="001F43F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D9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4D" w:rsidRDefault="00F5164D" w:rsidP="008059E3">
      <w:pPr>
        <w:spacing w:after="0" w:line="240" w:lineRule="auto"/>
      </w:pPr>
      <w:r>
        <w:separator/>
      </w:r>
    </w:p>
  </w:footnote>
  <w:footnote w:type="continuationSeparator" w:id="0">
    <w:p w:rsidR="00F5164D" w:rsidRDefault="00F5164D" w:rsidP="00805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9639"/>
      <w:gridCol w:w="2630"/>
    </w:tblGrid>
    <w:tr w:rsidR="002C5534" w:rsidTr="00F5164D">
      <w:tc>
        <w:tcPr>
          <w:tcW w:w="3119" w:type="dxa"/>
        </w:tcPr>
        <w:p w:rsidR="002C5534" w:rsidRDefault="002C5534" w:rsidP="00F5164D">
          <w:r w:rsidRPr="00254312"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735F80BE" wp14:editId="31DAE6B8">
                <wp:simplePos x="0" y="0"/>
                <wp:positionH relativeFrom="column">
                  <wp:posOffset>-1905</wp:posOffset>
                </wp:positionH>
                <wp:positionV relativeFrom="paragraph">
                  <wp:posOffset>36195</wp:posOffset>
                </wp:positionV>
                <wp:extent cx="1552575" cy="629920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64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2575" cy="629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9639" w:type="dxa"/>
        </w:tcPr>
        <w:p w:rsidR="002C5534" w:rsidRDefault="00F5164D" w:rsidP="00F5164D">
          <w:pPr>
            <w:pStyle w:val="Ttulo"/>
          </w:pPr>
          <w:r>
            <w:t>Ayudas a proyectos de investigación. 2021</w:t>
          </w:r>
        </w:p>
        <w:p w:rsidR="002C5534" w:rsidRDefault="002C5534" w:rsidP="002C5534">
          <w:pPr>
            <w:jc w:val="center"/>
          </w:pPr>
        </w:p>
      </w:tc>
      <w:tc>
        <w:tcPr>
          <w:tcW w:w="2630" w:type="dxa"/>
        </w:tcPr>
        <w:p w:rsidR="002C5534" w:rsidRDefault="002C5534" w:rsidP="002C5534">
          <w:pPr>
            <w:jc w:val="right"/>
          </w:pPr>
        </w:p>
      </w:tc>
    </w:tr>
  </w:tbl>
  <w:p w:rsidR="008059E3" w:rsidRDefault="008059E3" w:rsidP="002C55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64D"/>
    <w:rsid w:val="000E651D"/>
    <w:rsid w:val="00124529"/>
    <w:rsid w:val="00125E53"/>
    <w:rsid w:val="0018559F"/>
    <w:rsid w:val="001F43FA"/>
    <w:rsid w:val="002C5534"/>
    <w:rsid w:val="003B4D9E"/>
    <w:rsid w:val="00452A75"/>
    <w:rsid w:val="00507C35"/>
    <w:rsid w:val="00510C67"/>
    <w:rsid w:val="00667DF3"/>
    <w:rsid w:val="008059E3"/>
    <w:rsid w:val="008155B1"/>
    <w:rsid w:val="00953441"/>
    <w:rsid w:val="00AB7330"/>
    <w:rsid w:val="00C92087"/>
    <w:rsid w:val="00D10BE2"/>
    <w:rsid w:val="00E24285"/>
    <w:rsid w:val="00E36DB6"/>
    <w:rsid w:val="00F41BB7"/>
    <w:rsid w:val="00F5164D"/>
    <w:rsid w:val="00FE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06DB70D-FE40-458B-B490-4C214111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normal2">
    <w:name w:val="Plain Table 2"/>
    <w:basedOn w:val="Tablanormal"/>
    <w:uiPriority w:val="42"/>
    <w:rsid w:val="00C9208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805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9E3"/>
  </w:style>
  <w:style w:type="paragraph" w:styleId="Piedepgina">
    <w:name w:val="footer"/>
    <w:basedOn w:val="Normal"/>
    <w:link w:val="PiedepginaCar"/>
    <w:uiPriority w:val="99"/>
    <w:unhideWhenUsed/>
    <w:rsid w:val="00805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59E3"/>
  </w:style>
  <w:style w:type="paragraph" w:styleId="Ttulo">
    <w:name w:val="Title"/>
    <w:basedOn w:val="Normal"/>
    <w:next w:val="Normal"/>
    <w:link w:val="TtuloCar"/>
    <w:uiPriority w:val="10"/>
    <w:qFormat/>
    <w:rsid w:val="008059E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uiPriority w:val="10"/>
    <w:rsid w:val="008059E3"/>
    <w:rPr>
      <w:rFonts w:ascii="Calibri Light" w:eastAsia="Times New Roman" w:hAnsi="Calibri Light" w:cs="Times New Roman"/>
      <w:b/>
      <w:bCs/>
      <w:kern w:val="28"/>
      <w:sz w:val="32"/>
      <w:szCs w:val="32"/>
      <w:lang w:val="es-ES_tradnl" w:eastAsia="es-ES_tradnl"/>
    </w:rPr>
  </w:style>
  <w:style w:type="table" w:styleId="Tablaconcuadrcula">
    <w:name w:val="Table Grid"/>
    <w:basedOn w:val="Tablanormal"/>
    <w:uiPriority w:val="39"/>
    <w:rsid w:val="0066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51D"/>
    <w:rPr>
      <w:rFonts w:ascii="Segoe UI" w:hAnsi="Segoe UI" w:cs="Segoe UI"/>
      <w:sz w:val="18"/>
      <w:szCs w:val="18"/>
    </w:rPr>
  </w:style>
  <w:style w:type="table" w:styleId="Tabladecuadrcula1clara-nfasis1">
    <w:name w:val="Grid Table 1 Light Accent 1"/>
    <w:basedOn w:val="Tablanormal"/>
    <w:uiPriority w:val="46"/>
    <w:rsid w:val="00F5164D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Plantillas%20personalizadas%20de%20Office\2021_Plantilla_Tabla_FUAG_UV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2021_Plantilla_Tabla_FUAG_UVT.dotx</Template>
  <TotalTime>0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unverter</cp:lastModifiedBy>
  <cp:revision>2</cp:revision>
  <cp:lastPrinted>2021-10-25T08:55:00Z</cp:lastPrinted>
  <dcterms:created xsi:type="dcterms:W3CDTF">2022-01-14T08:47:00Z</dcterms:created>
  <dcterms:modified xsi:type="dcterms:W3CDTF">2022-01-14T08:47:00Z</dcterms:modified>
</cp:coreProperties>
</file>